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7422" w:rsidRDefault="00BB6BB8" w:rsidP="001314B5">
      <w:pPr>
        <w:pStyle w:val="NormalWeb"/>
        <w:shd w:val="clear" w:color="auto" w:fill="FFFFFF"/>
        <w:spacing w:before="234" w:beforeAutospacing="0" w:after="234" w:afterAutospacing="0"/>
        <w:rPr>
          <w:color w:val="0B0C0C"/>
        </w:rPr>
      </w:pPr>
      <w:r>
        <w:rPr>
          <w:color w:val="0B0C0C"/>
        </w:rPr>
        <w:t xml:space="preserve">Property agreement reference </w:t>
      </w:r>
      <w:r w:rsidR="001314B5" w:rsidRPr="00AE14B6">
        <w:rPr>
          <w:color w:val="0B0C0C"/>
        </w:rPr>
        <w:t xml:space="preserve">Sewage pumping station </w:t>
      </w:r>
      <w:r w:rsidR="00776FE9">
        <w:rPr>
          <w:color w:val="0B0C0C"/>
        </w:rPr>
        <w:t xml:space="preserve">shared </w:t>
      </w:r>
      <w:r w:rsidR="001314B5" w:rsidRPr="00AE14B6">
        <w:rPr>
          <w:color w:val="0B0C0C"/>
        </w:rPr>
        <w:t>maintenance and repairs</w:t>
      </w:r>
    </w:p>
    <w:p w:rsidR="00776FE9" w:rsidRPr="00AE14B6" w:rsidRDefault="00BA6818" w:rsidP="001314B5">
      <w:pPr>
        <w:pStyle w:val="NormalWeb"/>
        <w:shd w:val="clear" w:color="auto" w:fill="FFFFFF"/>
        <w:spacing w:before="234" w:beforeAutospacing="0" w:after="234" w:afterAutospacing="0"/>
        <w:rPr>
          <w:color w:val="0B0C0C"/>
        </w:rPr>
      </w:pPr>
      <w:r>
        <w:rPr>
          <w:color w:val="0B0C0C"/>
        </w:rPr>
        <w:t>20th</w:t>
      </w:r>
      <w:r w:rsidR="006D7422">
        <w:rPr>
          <w:color w:val="0B0C0C"/>
        </w:rPr>
        <w:t xml:space="preserve"> November 2023.</w:t>
      </w:r>
    </w:p>
    <w:p w:rsidR="001314B5" w:rsidRPr="00AE14B6" w:rsidRDefault="003649CE" w:rsidP="00776FE9">
      <w:pPr>
        <w:autoSpaceDE w:val="0"/>
        <w:autoSpaceDN w:val="0"/>
        <w:adjustRightInd w:val="0"/>
        <w:spacing w:after="0" w:line="240" w:lineRule="auto"/>
        <w:rPr>
          <w:color w:val="0B0C0C"/>
        </w:rPr>
      </w:pPr>
      <w:r>
        <w:rPr>
          <w:rFonts w:ascii="Times New Roman" w:hAnsi="Times New Roman" w:cs="Times New Roman"/>
          <w:color w:val="0B0C0C"/>
          <w:sz w:val="24"/>
          <w:szCs w:val="24"/>
        </w:rPr>
        <w:t xml:space="preserve">This agreement is made </w:t>
      </w:r>
      <w:r w:rsidR="001314B5" w:rsidRPr="00AE14B6">
        <w:rPr>
          <w:rFonts w:ascii="Times New Roman" w:hAnsi="Times New Roman" w:cs="Times New Roman"/>
          <w:color w:val="0B0C0C"/>
          <w:sz w:val="24"/>
          <w:szCs w:val="24"/>
        </w:rPr>
        <w:t xml:space="preserve">between </w:t>
      </w:r>
      <w:r w:rsidR="00AA160B">
        <w:rPr>
          <w:rFonts w:ascii="Times New Roman" w:hAnsi="Times New Roman" w:cs="Times New Roman"/>
          <w:color w:val="0B0C0C"/>
          <w:sz w:val="24"/>
          <w:szCs w:val="24"/>
        </w:rPr>
        <w:t>*************************</w:t>
      </w:r>
      <w:r w:rsidR="001314B5" w:rsidRPr="00AE14B6">
        <w:rPr>
          <w:rFonts w:ascii="Times New Roman" w:hAnsi="Times New Roman" w:cs="Times New Roman"/>
          <w:color w:val="0B0C0C"/>
          <w:sz w:val="24"/>
          <w:szCs w:val="24"/>
        </w:rPr>
        <w:t xml:space="preserve">, to which is registered under title number </w:t>
      </w:r>
      <w:r w:rsidR="00AA160B">
        <w:rPr>
          <w:rFonts w:ascii="Times New Roman" w:hAnsi="Times New Roman" w:cs="Times New Roman"/>
          <w:color w:val="0B0C0C"/>
          <w:sz w:val="24"/>
          <w:szCs w:val="24"/>
        </w:rPr>
        <w:t>*********</w:t>
      </w:r>
      <w:r w:rsidR="001314B5" w:rsidRPr="00AE14B6">
        <w:rPr>
          <w:rFonts w:ascii="Times New Roman" w:hAnsi="Times New Roman" w:cs="Times New Roman"/>
          <w:color w:val="0B0C0C"/>
          <w:sz w:val="24"/>
          <w:szCs w:val="24"/>
        </w:rPr>
        <w:t xml:space="preserve">, and </w:t>
      </w:r>
      <w:r w:rsidR="00AA160B">
        <w:rPr>
          <w:rFonts w:ascii="Times New Roman" w:hAnsi="Times New Roman" w:cs="Times New Roman"/>
          <w:color w:val="0B0C0C"/>
          <w:sz w:val="24"/>
          <w:szCs w:val="24"/>
        </w:rPr>
        <w:t>***************************</w:t>
      </w:r>
      <w:r w:rsidR="001314B5" w:rsidRPr="00AE14B6">
        <w:rPr>
          <w:rFonts w:ascii="Times New Roman" w:hAnsi="Times New Roman" w:cs="Times New Roman"/>
          <w:color w:val="0B0C0C"/>
          <w:sz w:val="24"/>
          <w:szCs w:val="24"/>
        </w:rPr>
        <w:t xml:space="preserve">, to which is registered under title number </w:t>
      </w:r>
      <w:r w:rsidR="00AA160B">
        <w:rPr>
          <w:rFonts w:ascii="Times New Roman" w:hAnsi="Times New Roman" w:cs="Times New Roman"/>
          <w:sz w:val="24"/>
          <w:szCs w:val="24"/>
        </w:rPr>
        <w:t>*********</w:t>
      </w:r>
      <w:r w:rsidR="00AE14B6" w:rsidRPr="00AE14B6">
        <w:rPr>
          <w:rFonts w:ascii="Times New Roman" w:hAnsi="Times New Roman" w:cs="Times New Roman"/>
          <w:sz w:val="24"/>
          <w:szCs w:val="24"/>
        </w:rPr>
        <w:t>.</w:t>
      </w:r>
    </w:p>
    <w:p w:rsidR="006F0475" w:rsidRDefault="00566997" w:rsidP="00BB6BB8">
      <w:pPr>
        <w:pStyle w:val="NormalWeb"/>
        <w:shd w:val="clear" w:color="auto" w:fill="FFFFFF"/>
        <w:spacing w:before="234" w:beforeAutospacing="0" w:after="234" w:afterAutospacing="0"/>
        <w:rPr>
          <w:color w:val="0B0C0C"/>
        </w:rPr>
      </w:pPr>
      <w:r>
        <w:rPr>
          <w:color w:val="0B0C0C"/>
        </w:rPr>
        <w:t xml:space="preserve">The parties agree that properties </w:t>
      </w:r>
      <w:r w:rsidR="00AA160B">
        <w:t>*********</w:t>
      </w:r>
      <w:r w:rsidR="001F3705">
        <w:t xml:space="preserve"> and </w:t>
      </w:r>
      <w:r w:rsidR="00AA160B">
        <w:rPr>
          <w:color w:val="0B0C0C"/>
        </w:rPr>
        <w:t>*********</w:t>
      </w:r>
      <w:r>
        <w:rPr>
          <w:color w:val="0B0C0C"/>
        </w:rPr>
        <w:t xml:space="preserve">, while permanently </w:t>
      </w:r>
      <w:r w:rsidR="00DA6441">
        <w:rPr>
          <w:color w:val="0B0C0C"/>
        </w:rPr>
        <w:t>connected to</w:t>
      </w:r>
      <w:r>
        <w:rPr>
          <w:color w:val="0B0C0C"/>
        </w:rPr>
        <w:t xml:space="preserve"> the sewage pumping station</w:t>
      </w:r>
      <w:r w:rsidR="001314B5" w:rsidRPr="00AE14B6">
        <w:rPr>
          <w:color w:val="0B0C0C"/>
        </w:rPr>
        <w:t xml:space="preserve"> </w:t>
      </w:r>
      <w:r w:rsidR="006F0475" w:rsidRPr="00AE14B6">
        <w:rPr>
          <w:color w:val="0B0C0C"/>
        </w:rPr>
        <w:t xml:space="preserve">located to the south west corner of </w:t>
      </w:r>
      <w:r w:rsidR="00AA160B">
        <w:rPr>
          <w:color w:val="0B0C0C"/>
        </w:rPr>
        <w:t>*************</w:t>
      </w:r>
      <w:r w:rsidR="006F0475" w:rsidRPr="00AE14B6">
        <w:rPr>
          <w:color w:val="0B0C0C"/>
        </w:rPr>
        <w:t xml:space="preserve"> </w:t>
      </w:r>
      <w:r w:rsidR="001314B5" w:rsidRPr="00AE14B6">
        <w:rPr>
          <w:color w:val="0B0C0C"/>
        </w:rPr>
        <w:t xml:space="preserve">shall be bound in perpetuity to share all costs relating to the </w:t>
      </w:r>
      <w:r w:rsidR="00834A55" w:rsidRPr="00AE14B6">
        <w:rPr>
          <w:color w:val="0B0C0C"/>
        </w:rPr>
        <w:t xml:space="preserve">Inspection, </w:t>
      </w:r>
      <w:r w:rsidR="001314B5" w:rsidRPr="00AE14B6">
        <w:rPr>
          <w:color w:val="0B0C0C"/>
        </w:rPr>
        <w:t>maintenance</w:t>
      </w:r>
      <w:r w:rsidR="00D631F0" w:rsidRPr="00AE14B6">
        <w:rPr>
          <w:color w:val="0B0C0C"/>
        </w:rPr>
        <w:t xml:space="preserve"> (see Note 1)</w:t>
      </w:r>
      <w:r w:rsidR="001314B5" w:rsidRPr="00AE14B6">
        <w:rPr>
          <w:color w:val="0B0C0C"/>
        </w:rPr>
        <w:t xml:space="preserve"> repair</w:t>
      </w:r>
      <w:r w:rsidR="001F3705">
        <w:rPr>
          <w:color w:val="0B0C0C"/>
        </w:rPr>
        <w:t xml:space="preserve"> or </w:t>
      </w:r>
      <w:r w:rsidR="00834A55" w:rsidRPr="00AE14B6">
        <w:rPr>
          <w:color w:val="0B0C0C"/>
        </w:rPr>
        <w:t>replacement</w:t>
      </w:r>
      <w:r w:rsidR="001314B5" w:rsidRPr="00AE14B6">
        <w:rPr>
          <w:color w:val="0B0C0C"/>
        </w:rPr>
        <w:t xml:space="preserve"> and </w:t>
      </w:r>
      <w:r w:rsidR="004B1E1D">
        <w:rPr>
          <w:color w:val="0B0C0C"/>
        </w:rPr>
        <w:t>(</w:t>
      </w:r>
      <w:r w:rsidR="001314B5" w:rsidRPr="00AE14B6">
        <w:rPr>
          <w:color w:val="0B0C0C"/>
        </w:rPr>
        <w:t>any improvement as may be required by law</w:t>
      </w:r>
      <w:r w:rsidR="004B1E1D">
        <w:rPr>
          <w:color w:val="0B0C0C"/>
        </w:rPr>
        <w:t>)</w:t>
      </w:r>
      <w:r w:rsidR="001314B5" w:rsidRPr="00AE14B6">
        <w:rPr>
          <w:color w:val="0B0C0C"/>
        </w:rPr>
        <w:t xml:space="preserve"> to the ‘Sewage tank</w:t>
      </w:r>
      <w:r w:rsidR="00DA6441">
        <w:rPr>
          <w:color w:val="0B0C0C"/>
        </w:rPr>
        <w:t>, pipe work</w:t>
      </w:r>
      <w:r w:rsidR="004B1E1D">
        <w:rPr>
          <w:color w:val="0B0C0C"/>
        </w:rPr>
        <w:t xml:space="preserve">, </w:t>
      </w:r>
      <w:r w:rsidR="001314B5" w:rsidRPr="00AE14B6">
        <w:rPr>
          <w:color w:val="0B0C0C"/>
        </w:rPr>
        <w:t>Pumping equipment</w:t>
      </w:r>
      <w:r w:rsidR="004B1E1D">
        <w:rPr>
          <w:color w:val="0B0C0C"/>
        </w:rPr>
        <w:t xml:space="preserve"> and hi</w:t>
      </w:r>
      <w:r w:rsidR="006F0475">
        <w:rPr>
          <w:color w:val="0B0C0C"/>
        </w:rPr>
        <w:t xml:space="preserve">gh level </w:t>
      </w:r>
      <w:r w:rsidR="001A23D5">
        <w:rPr>
          <w:color w:val="0B0C0C"/>
        </w:rPr>
        <w:t>‘</w:t>
      </w:r>
      <w:r w:rsidR="006F0475">
        <w:rPr>
          <w:color w:val="0B0C0C"/>
        </w:rPr>
        <w:t>run off</w:t>
      </w:r>
      <w:r w:rsidR="001A23D5">
        <w:rPr>
          <w:color w:val="0B0C0C"/>
        </w:rPr>
        <w:t>’</w:t>
      </w:r>
      <w:r w:rsidR="006F0475">
        <w:rPr>
          <w:color w:val="0B0C0C"/>
        </w:rPr>
        <w:t xml:space="preserve"> drainage field</w:t>
      </w:r>
      <w:r w:rsidR="001314B5" w:rsidRPr="00AE14B6">
        <w:rPr>
          <w:color w:val="0B0C0C"/>
        </w:rPr>
        <w:t>.</w:t>
      </w:r>
      <w:r w:rsidR="00D631F0" w:rsidRPr="00AE14B6">
        <w:rPr>
          <w:color w:val="0B0C0C"/>
        </w:rPr>
        <w:t xml:space="preserve"> </w:t>
      </w:r>
    </w:p>
    <w:p w:rsidR="00853C41" w:rsidRDefault="00AA160B" w:rsidP="00BB6BB8">
      <w:pPr>
        <w:pStyle w:val="NormalWeb"/>
        <w:shd w:val="clear" w:color="auto" w:fill="FFFFFF"/>
        <w:spacing w:before="234" w:beforeAutospacing="0" w:after="234" w:afterAutospacing="0"/>
        <w:rPr>
          <w:color w:val="0B0C0C"/>
        </w:rPr>
      </w:pPr>
      <w:r>
        <w:rPr>
          <w:color w:val="0B0C0C"/>
        </w:rPr>
        <w:t>******************</w:t>
      </w:r>
      <w:r w:rsidR="00D631F0" w:rsidRPr="00AE14B6">
        <w:rPr>
          <w:color w:val="0B0C0C"/>
        </w:rPr>
        <w:t xml:space="preserve"> must allow access as is required at </w:t>
      </w:r>
      <w:r w:rsidR="00834A55" w:rsidRPr="00AE14B6">
        <w:rPr>
          <w:color w:val="0B0C0C"/>
        </w:rPr>
        <w:t>all</w:t>
      </w:r>
      <w:r w:rsidR="00D631F0" w:rsidRPr="00AE14B6">
        <w:rPr>
          <w:color w:val="0B0C0C"/>
        </w:rPr>
        <w:t xml:space="preserve"> time</w:t>
      </w:r>
      <w:r w:rsidR="00834A55" w:rsidRPr="00AE14B6">
        <w:rPr>
          <w:color w:val="0B0C0C"/>
        </w:rPr>
        <w:t>s</w:t>
      </w:r>
      <w:r w:rsidR="00D631F0" w:rsidRPr="00AE14B6">
        <w:rPr>
          <w:color w:val="0B0C0C"/>
        </w:rPr>
        <w:t xml:space="preserve"> for</w:t>
      </w:r>
      <w:r w:rsidR="00834A55" w:rsidRPr="00AE14B6">
        <w:rPr>
          <w:color w:val="0B0C0C"/>
        </w:rPr>
        <w:t xml:space="preserve"> such inspection, maintenance or repair.</w:t>
      </w:r>
    </w:p>
    <w:p w:rsidR="0076096E" w:rsidRDefault="00116183" w:rsidP="00BB6BB8">
      <w:pPr>
        <w:pStyle w:val="NormalWeb"/>
        <w:shd w:val="clear" w:color="auto" w:fill="FFFFFF"/>
        <w:spacing w:before="234" w:beforeAutospacing="0" w:after="234" w:afterAutospacing="0"/>
        <w:rPr>
          <w:color w:val="0B0C0C"/>
        </w:rPr>
      </w:pPr>
      <w:r>
        <w:rPr>
          <w:color w:val="0B0C0C"/>
        </w:rPr>
        <w:t xml:space="preserve">Electrical supply to the sewage pumping station is supplied </w:t>
      </w:r>
      <w:r w:rsidR="001A23D5">
        <w:rPr>
          <w:color w:val="0B0C0C"/>
        </w:rPr>
        <w:t xml:space="preserve">from </w:t>
      </w:r>
      <w:r w:rsidR="006F0475">
        <w:rPr>
          <w:color w:val="0B0C0C"/>
        </w:rPr>
        <w:t xml:space="preserve">and </w:t>
      </w:r>
      <w:r>
        <w:rPr>
          <w:color w:val="0B0C0C"/>
        </w:rPr>
        <w:t xml:space="preserve">by </w:t>
      </w:r>
      <w:r w:rsidR="00AA160B">
        <w:rPr>
          <w:color w:val="0B0C0C"/>
        </w:rPr>
        <w:t>******************</w:t>
      </w:r>
      <w:r>
        <w:rPr>
          <w:color w:val="0B0C0C"/>
        </w:rPr>
        <w:t xml:space="preserve">. The </w:t>
      </w:r>
      <w:r w:rsidR="007E471D">
        <w:rPr>
          <w:color w:val="0B0C0C"/>
        </w:rPr>
        <w:t xml:space="preserve">electrical </w:t>
      </w:r>
      <w:r w:rsidR="004B1E1D">
        <w:rPr>
          <w:color w:val="0B0C0C"/>
        </w:rPr>
        <w:t xml:space="preserve">sewage </w:t>
      </w:r>
      <w:r>
        <w:rPr>
          <w:color w:val="0B0C0C"/>
        </w:rPr>
        <w:t xml:space="preserve">pump is 0.75 </w:t>
      </w:r>
      <w:proofErr w:type="spellStart"/>
      <w:r>
        <w:rPr>
          <w:color w:val="0B0C0C"/>
        </w:rPr>
        <w:t>Kw</w:t>
      </w:r>
      <w:proofErr w:type="spellEnd"/>
      <w:r w:rsidR="007E471D">
        <w:rPr>
          <w:color w:val="0B0C0C"/>
        </w:rPr>
        <w:t xml:space="preserve"> power</w:t>
      </w:r>
      <w:r>
        <w:rPr>
          <w:color w:val="0B0C0C"/>
        </w:rPr>
        <w:t xml:space="preserve"> </w:t>
      </w:r>
      <w:r w:rsidR="004B1E1D">
        <w:rPr>
          <w:color w:val="0B0C0C"/>
        </w:rPr>
        <w:t xml:space="preserve">rated </w:t>
      </w:r>
      <w:r>
        <w:rPr>
          <w:color w:val="0B0C0C"/>
        </w:rPr>
        <w:t xml:space="preserve">and is in operation for no longer than </w:t>
      </w:r>
      <w:r w:rsidR="00CF5BF3">
        <w:rPr>
          <w:color w:val="0B0C0C"/>
        </w:rPr>
        <w:t>4</w:t>
      </w:r>
      <w:r>
        <w:rPr>
          <w:color w:val="0B0C0C"/>
        </w:rPr>
        <w:t xml:space="preserve"> minutes per tank </w:t>
      </w:r>
      <w:r w:rsidR="005473DC">
        <w:rPr>
          <w:color w:val="0B0C0C"/>
        </w:rPr>
        <w:t>pumping cycle</w:t>
      </w:r>
      <w:r>
        <w:rPr>
          <w:color w:val="0B0C0C"/>
        </w:rPr>
        <w:t xml:space="preserve">. </w:t>
      </w:r>
      <w:r w:rsidR="005473DC">
        <w:rPr>
          <w:color w:val="0B0C0C"/>
        </w:rPr>
        <w:t>Pumping cycles</w:t>
      </w:r>
      <w:r>
        <w:rPr>
          <w:color w:val="0B0C0C"/>
        </w:rPr>
        <w:t xml:space="preserve"> per day is dependent on household usage but averages </w:t>
      </w:r>
      <w:r w:rsidR="005473DC">
        <w:rPr>
          <w:color w:val="0B0C0C"/>
        </w:rPr>
        <w:t xml:space="preserve">less than </w:t>
      </w:r>
      <w:r>
        <w:rPr>
          <w:color w:val="0B0C0C"/>
        </w:rPr>
        <w:t xml:space="preserve">0.5 </w:t>
      </w:r>
      <w:proofErr w:type="gramStart"/>
      <w:r>
        <w:rPr>
          <w:color w:val="0B0C0C"/>
        </w:rPr>
        <w:t>operation</w:t>
      </w:r>
      <w:proofErr w:type="gramEnd"/>
      <w:r>
        <w:rPr>
          <w:color w:val="0B0C0C"/>
        </w:rPr>
        <w:t xml:space="preserve"> per day per person.</w:t>
      </w:r>
      <w:r w:rsidR="0076096E" w:rsidRPr="0076096E">
        <w:rPr>
          <w:color w:val="0B0C0C"/>
        </w:rPr>
        <w:t xml:space="preserve"> </w:t>
      </w:r>
      <w:r w:rsidR="0076096E">
        <w:rPr>
          <w:color w:val="0B0C0C"/>
        </w:rPr>
        <w:t xml:space="preserve">Cost </w:t>
      </w:r>
      <w:r w:rsidR="008D5D1E">
        <w:rPr>
          <w:color w:val="0B0C0C"/>
        </w:rPr>
        <w:t>will be based on 3 operation cycles</w:t>
      </w:r>
      <w:r w:rsidR="0076096E">
        <w:rPr>
          <w:color w:val="0B0C0C"/>
        </w:rPr>
        <w:t xml:space="preserve"> per day (100watts). Yearly average usage based on 6 </w:t>
      </w:r>
      <w:proofErr w:type="gramStart"/>
      <w:r w:rsidR="0076096E">
        <w:rPr>
          <w:color w:val="0B0C0C"/>
        </w:rPr>
        <w:t>occupant’s</w:t>
      </w:r>
      <w:proofErr w:type="gramEnd"/>
      <w:r w:rsidR="00FF6C35">
        <w:rPr>
          <w:color w:val="0B0C0C"/>
        </w:rPr>
        <w:t xml:space="preserve"> </w:t>
      </w:r>
      <w:r w:rsidR="004B1E1D">
        <w:rPr>
          <w:color w:val="0B0C0C"/>
        </w:rPr>
        <w:t xml:space="preserve">is less than </w:t>
      </w:r>
      <w:r w:rsidR="0076096E">
        <w:rPr>
          <w:color w:val="0B0C0C"/>
        </w:rPr>
        <w:t>36Kw/h.</w:t>
      </w:r>
    </w:p>
    <w:p w:rsidR="00F741FB" w:rsidRDefault="00116183" w:rsidP="00F741FB">
      <w:pPr>
        <w:pStyle w:val="NormalWeb"/>
        <w:shd w:val="clear" w:color="auto" w:fill="FFFFFF"/>
        <w:spacing w:before="234" w:beforeAutospacing="0" w:after="234" w:afterAutospacing="0"/>
        <w:rPr>
          <w:color w:val="0B0C0C"/>
        </w:rPr>
      </w:pPr>
      <w:r>
        <w:rPr>
          <w:color w:val="0B0C0C"/>
        </w:rPr>
        <w:t xml:space="preserve"> Both parties agree to share the cost of electricity </w:t>
      </w:r>
      <w:r w:rsidR="0076096E">
        <w:rPr>
          <w:color w:val="0B0C0C"/>
        </w:rPr>
        <w:t xml:space="preserve">at 1/3 cost to </w:t>
      </w:r>
      <w:r w:rsidR="00AA160B">
        <w:rPr>
          <w:color w:val="0B0C0C"/>
        </w:rPr>
        <w:t>**************</w:t>
      </w:r>
      <w:r w:rsidR="0076096E">
        <w:rPr>
          <w:color w:val="0B0C0C"/>
        </w:rPr>
        <w:t xml:space="preserve"> and 2/3 cost to </w:t>
      </w:r>
      <w:r w:rsidR="00AA160B">
        <w:rPr>
          <w:color w:val="0B0C0C"/>
        </w:rPr>
        <w:t>*****************</w:t>
      </w:r>
      <w:r w:rsidR="0076096E">
        <w:rPr>
          <w:color w:val="0B0C0C"/>
        </w:rPr>
        <w:t xml:space="preserve">. </w:t>
      </w:r>
      <w:proofErr w:type="gramStart"/>
      <w:r w:rsidR="00554231">
        <w:rPr>
          <w:color w:val="0B0C0C"/>
        </w:rPr>
        <w:t>P</w:t>
      </w:r>
      <w:r w:rsidR="0076096E">
        <w:rPr>
          <w:color w:val="0B0C0C"/>
        </w:rPr>
        <w:t xml:space="preserve">ayment </w:t>
      </w:r>
      <w:r w:rsidR="00554231">
        <w:rPr>
          <w:color w:val="0B0C0C"/>
        </w:rPr>
        <w:t xml:space="preserve">amount </w:t>
      </w:r>
      <w:r w:rsidR="0076096E">
        <w:rPr>
          <w:color w:val="0B0C0C"/>
        </w:rPr>
        <w:t xml:space="preserve">to be agreed </w:t>
      </w:r>
      <w:r w:rsidR="00554231">
        <w:rPr>
          <w:color w:val="0B0C0C"/>
        </w:rPr>
        <w:t xml:space="preserve">annually </w:t>
      </w:r>
      <w:r w:rsidR="0076096E">
        <w:rPr>
          <w:color w:val="0B0C0C"/>
        </w:rPr>
        <w:t>between parties.</w:t>
      </w:r>
      <w:proofErr w:type="gramEnd"/>
    </w:p>
    <w:p w:rsidR="001314B5" w:rsidRPr="00AE14B6" w:rsidRDefault="00F741FB" w:rsidP="001314B5">
      <w:pPr>
        <w:pStyle w:val="NormalWeb"/>
        <w:shd w:val="clear" w:color="auto" w:fill="FFFFFF"/>
        <w:spacing w:before="234" w:beforeAutospacing="0" w:after="234" w:afterAutospacing="0"/>
        <w:rPr>
          <w:color w:val="0B0C0C"/>
        </w:rPr>
      </w:pPr>
      <w:proofErr w:type="gramStart"/>
      <w:r w:rsidRPr="00AE14B6">
        <w:rPr>
          <w:color w:val="0B0C0C"/>
        </w:rPr>
        <w:t>Note 1.</w:t>
      </w:r>
      <w:proofErr w:type="gramEnd"/>
      <w:r w:rsidR="00566997">
        <w:rPr>
          <w:color w:val="0B0C0C"/>
        </w:rPr>
        <w:t xml:space="preserve"> </w:t>
      </w:r>
      <w:r w:rsidRPr="00AE14B6">
        <w:rPr>
          <w:color w:val="0B0C0C"/>
        </w:rPr>
        <w:t xml:space="preserve">If Property owners agree </w:t>
      </w:r>
      <w:r>
        <w:rPr>
          <w:color w:val="0B0C0C"/>
        </w:rPr>
        <w:t xml:space="preserve">jointly </w:t>
      </w:r>
      <w:r w:rsidRPr="00AE14B6">
        <w:rPr>
          <w:color w:val="0B0C0C"/>
        </w:rPr>
        <w:t xml:space="preserve">to participate </w:t>
      </w:r>
      <w:r w:rsidR="00BB6BB8">
        <w:rPr>
          <w:color w:val="0B0C0C"/>
        </w:rPr>
        <w:t>in a</w:t>
      </w:r>
      <w:r w:rsidRPr="00AE14B6">
        <w:rPr>
          <w:color w:val="0B0C0C"/>
        </w:rPr>
        <w:t xml:space="preserve"> 3</w:t>
      </w:r>
      <w:r w:rsidRPr="00AE14B6">
        <w:rPr>
          <w:color w:val="0B0C0C"/>
          <w:vertAlign w:val="superscript"/>
        </w:rPr>
        <w:t>rd</w:t>
      </w:r>
      <w:r w:rsidRPr="00AE14B6">
        <w:rPr>
          <w:color w:val="0B0C0C"/>
        </w:rPr>
        <w:t xml:space="preserve"> party Inspection /maintenance contract this will be deemed as maintenance only unless said contract specifies inclusion of repair/</w:t>
      </w:r>
      <w:r w:rsidR="00BB6BB8">
        <w:rPr>
          <w:color w:val="0B0C0C"/>
        </w:rPr>
        <w:t>upgrade /</w:t>
      </w:r>
      <w:r w:rsidRPr="00AE14B6">
        <w:rPr>
          <w:color w:val="0B0C0C"/>
        </w:rPr>
        <w:t>replacement costs.</w:t>
      </w:r>
    </w:p>
    <w:p w:rsidR="00AE14B6" w:rsidRPr="00AE14B6" w:rsidRDefault="00AE14B6" w:rsidP="001314B5">
      <w:pPr>
        <w:pStyle w:val="NormalWeb"/>
        <w:shd w:val="clear" w:color="auto" w:fill="FFFFFF"/>
        <w:spacing w:before="234" w:beforeAutospacing="0" w:after="234" w:afterAutospacing="0"/>
        <w:rPr>
          <w:color w:val="0B0C0C"/>
        </w:rPr>
      </w:pPr>
    </w:p>
    <w:p w:rsidR="001314B5" w:rsidRPr="00AE14B6" w:rsidRDefault="003649CE" w:rsidP="00AE14B6">
      <w:pPr>
        <w:pStyle w:val="NormalWeb"/>
        <w:shd w:val="clear" w:color="auto" w:fill="FFFFFF"/>
        <w:spacing w:before="234" w:beforeAutospacing="0" w:after="234" w:afterAutospacing="0"/>
        <w:rPr>
          <w:color w:val="0B0C0C"/>
        </w:rPr>
      </w:pPr>
      <w:r>
        <w:t xml:space="preserve">Title </w:t>
      </w:r>
      <w:r w:rsidR="00AA160B">
        <w:t>***********</w:t>
      </w:r>
      <w:r w:rsidR="00AE14B6">
        <w:tab/>
        <w:t xml:space="preserve">  </w:t>
      </w:r>
      <w:proofErr w:type="gramStart"/>
      <w:r w:rsidR="00AE14B6">
        <w:rPr>
          <w:color w:val="0B0C0C"/>
        </w:rPr>
        <w:t>Signed</w:t>
      </w:r>
      <w:proofErr w:type="gramEnd"/>
      <w:r w:rsidR="00AE14B6">
        <w:rPr>
          <w:color w:val="0B0C0C"/>
        </w:rPr>
        <w:t>:</w:t>
      </w:r>
      <w:r>
        <w:rPr>
          <w:color w:val="0B0C0C"/>
        </w:rPr>
        <w:tab/>
      </w:r>
      <w:r>
        <w:rPr>
          <w:color w:val="0B0C0C"/>
        </w:rPr>
        <w:tab/>
      </w:r>
      <w:r>
        <w:rPr>
          <w:color w:val="0B0C0C"/>
        </w:rPr>
        <w:tab/>
      </w:r>
      <w:r>
        <w:rPr>
          <w:color w:val="0B0C0C"/>
        </w:rPr>
        <w:tab/>
      </w:r>
      <w:r>
        <w:rPr>
          <w:color w:val="0B0C0C"/>
        </w:rPr>
        <w:tab/>
        <w:t>date:</w:t>
      </w:r>
    </w:p>
    <w:p w:rsidR="001314B5" w:rsidRDefault="001314B5" w:rsidP="001314B5">
      <w:pPr>
        <w:pStyle w:val="NormalWeb"/>
        <w:shd w:val="clear" w:color="auto" w:fill="FFFFFF"/>
        <w:spacing w:before="234" w:beforeAutospacing="0" w:after="234" w:afterAutospacing="0"/>
        <w:rPr>
          <w:color w:val="0B0C0C"/>
        </w:rPr>
      </w:pPr>
      <w:r w:rsidRPr="00AE14B6">
        <w:rPr>
          <w:color w:val="0B0C0C"/>
        </w:rPr>
        <w:t>Witness</w:t>
      </w:r>
      <w:r w:rsidR="00AE14B6">
        <w:rPr>
          <w:color w:val="0B0C0C"/>
        </w:rPr>
        <w:t xml:space="preserve">: </w:t>
      </w:r>
      <w:r w:rsidRPr="00AE14B6">
        <w:rPr>
          <w:color w:val="0B0C0C"/>
        </w:rPr>
        <w:t xml:space="preserve"> </w:t>
      </w:r>
      <w:r w:rsidR="00AE14B6">
        <w:rPr>
          <w:color w:val="0B0C0C"/>
        </w:rPr>
        <w:tab/>
      </w:r>
      <w:r w:rsidR="00AE14B6">
        <w:rPr>
          <w:color w:val="0B0C0C"/>
        </w:rPr>
        <w:tab/>
      </w:r>
      <w:r w:rsidR="00AE14B6">
        <w:rPr>
          <w:color w:val="0B0C0C"/>
        </w:rPr>
        <w:tab/>
      </w:r>
      <w:r w:rsidR="00AE14B6">
        <w:rPr>
          <w:color w:val="0B0C0C"/>
        </w:rPr>
        <w:tab/>
      </w:r>
      <w:r w:rsidR="00AA160B">
        <w:rPr>
          <w:color w:val="0B0C0C"/>
        </w:rPr>
        <w:t>Address</w:t>
      </w:r>
    </w:p>
    <w:p w:rsidR="00923A41" w:rsidRDefault="00923A41" w:rsidP="001314B5">
      <w:pPr>
        <w:pStyle w:val="NormalWeb"/>
        <w:shd w:val="clear" w:color="auto" w:fill="FFFFFF"/>
        <w:spacing w:before="234" w:beforeAutospacing="0" w:after="234" w:afterAutospacing="0"/>
        <w:rPr>
          <w:color w:val="0B0C0C"/>
        </w:rPr>
      </w:pPr>
    </w:p>
    <w:p w:rsidR="00AE14B6" w:rsidRPr="00AE14B6" w:rsidRDefault="00AE14B6" w:rsidP="001314B5">
      <w:pPr>
        <w:pStyle w:val="NormalWeb"/>
        <w:shd w:val="clear" w:color="auto" w:fill="FFFFFF"/>
        <w:spacing w:before="234" w:beforeAutospacing="0" w:after="234" w:afterAutospacing="0"/>
        <w:rPr>
          <w:color w:val="0B0C0C"/>
        </w:rPr>
      </w:pPr>
    </w:p>
    <w:p w:rsidR="001314B5" w:rsidRPr="00AE14B6" w:rsidRDefault="003649CE" w:rsidP="001314B5">
      <w:pPr>
        <w:pStyle w:val="NormalWeb"/>
        <w:shd w:val="clear" w:color="auto" w:fill="FFFFFF"/>
        <w:spacing w:before="234" w:beforeAutospacing="0" w:after="234" w:afterAutospacing="0"/>
        <w:rPr>
          <w:color w:val="0B0C0C"/>
        </w:rPr>
      </w:pPr>
      <w:r>
        <w:t xml:space="preserve">Title </w:t>
      </w:r>
      <w:r w:rsidR="00AA160B">
        <w:t>***********</w:t>
      </w:r>
      <w:r w:rsidR="00AE14B6">
        <w:t xml:space="preserve"> </w:t>
      </w:r>
      <w:r>
        <w:t xml:space="preserve">     </w:t>
      </w:r>
      <w:r w:rsidR="00AE14B6">
        <w:t xml:space="preserve"> </w:t>
      </w:r>
      <w:proofErr w:type="gramStart"/>
      <w:r w:rsidR="001314B5" w:rsidRPr="00AE14B6">
        <w:rPr>
          <w:color w:val="0B0C0C"/>
        </w:rPr>
        <w:t>Signed</w:t>
      </w:r>
      <w:proofErr w:type="gramEnd"/>
      <w:r w:rsidR="00AE14B6">
        <w:rPr>
          <w:color w:val="0B0C0C"/>
        </w:rPr>
        <w:t>:</w:t>
      </w:r>
      <w:r>
        <w:rPr>
          <w:color w:val="0B0C0C"/>
        </w:rPr>
        <w:tab/>
      </w:r>
      <w:r>
        <w:rPr>
          <w:color w:val="0B0C0C"/>
        </w:rPr>
        <w:tab/>
      </w:r>
      <w:r>
        <w:rPr>
          <w:color w:val="0B0C0C"/>
        </w:rPr>
        <w:tab/>
      </w:r>
      <w:r>
        <w:rPr>
          <w:color w:val="0B0C0C"/>
        </w:rPr>
        <w:tab/>
      </w:r>
      <w:r>
        <w:rPr>
          <w:color w:val="0B0C0C"/>
        </w:rPr>
        <w:tab/>
        <w:t>date:</w:t>
      </w:r>
    </w:p>
    <w:p w:rsidR="001314B5" w:rsidRPr="00AE14B6" w:rsidRDefault="001314B5" w:rsidP="001314B5">
      <w:pPr>
        <w:pStyle w:val="NormalWeb"/>
        <w:shd w:val="clear" w:color="auto" w:fill="FFFFFF"/>
        <w:spacing w:before="234" w:beforeAutospacing="0" w:after="234" w:afterAutospacing="0"/>
        <w:rPr>
          <w:color w:val="0B0C0C"/>
        </w:rPr>
      </w:pPr>
      <w:r w:rsidRPr="00AE14B6">
        <w:rPr>
          <w:color w:val="0B0C0C"/>
        </w:rPr>
        <w:t>Witness</w:t>
      </w:r>
      <w:r w:rsidR="00776FE9">
        <w:rPr>
          <w:color w:val="0B0C0C"/>
        </w:rPr>
        <w:t>:</w:t>
      </w:r>
      <w:r w:rsidR="00AA160B">
        <w:rPr>
          <w:color w:val="0B0C0C"/>
        </w:rPr>
        <w:tab/>
      </w:r>
      <w:r w:rsidR="00AA160B">
        <w:rPr>
          <w:color w:val="0B0C0C"/>
        </w:rPr>
        <w:tab/>
      </w:r>
      <w:r w:rsidR="00AA160B">
        <w:rPr>
          <w:color w:val="0B0C0C"/>
        </w:rPr>
        <w:tab/>
      </w:r>
      <w:r w:rsidR="00AA160B">
        <w:rPr>
          <w:color w:val="0B0C0C"/>
        </w:rPr>
        <w:tab/>
        <w:t>Address</w:t>
      </w:r>
    </w:p>
    <w:p w:rsidR="003649CE" w:rsidRDefault="00AA160B">
      <w:r>
        <w:tab/>
      </w:r>
      <w:r>
        <w:tab/>
      </w:r>
    </w:p>
    <w:p w:rsidR="006D7422" w:rsidRDefault="006D7422"/>
    <w:p w:rsidR="006D7422" w:rsidRDefault="006D7422"/>
    <w:sectPr w:rsidR="006D7422" w:rsidSect="00BA6818">
      <w:pgSz w:w="11906" w:h="16838"/>
      <w:pgMar w:top="567" w:right="1440" w:bottom="737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8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314B5"/>
    <w:rsid w:val="00116183"/>
    <w:rsid w:val="001314B5"/>
    <w:rsid w:val="00134969"/>
    <w:rsid w:val="001A23D5"/>
    <w:rsid w:val="001F3705"/>
    <w:rsid w:val="00210C9B"/>
    <w:rsid w:val="002803F5"/>
    <w:rsid w:val="002838CB"/>
    <w:rsid w:val="003649CE"/>
    <w:rsid w:val="004B1E1D"/>
    <w:rsid w:val="005473DC"/>
    <w:rsid w:val="00554231"/>
    <w:rsid w:val="00566997"/>
    <w:rsid w:val="006A64BC"/>
    <w:rsid w:val="006D7422"/>
    <w:rsid w:val="006F0475"/>
    <w:rsid w:val="00741D56"/>
    <w:rsid w:val="0076096E"/>
    <w:rsid w:val="00762D07"/>
    <w:rsid w:val="00776FE9"/>
    <w:rsid w:val="007E471D"/>
    <w:rsid w:val="00834A55"/>
    <w:rsid w:val="008420EE"/>
    <w:rsid w:val="00853C41"/>
    <w:rsid w:val="008A401E"/>
    <w:rsid w:val="008D5D1E"/>
    <w:rsid w:val="00917E71"/>
    <w:rsid w:val="00923A41"/>
    <w:rsid w:val="00AA160B"/>
    <w:rsid w:val="00AE14B6"/>
    <w:rsid w:val="00BA6818"/>
    <w:rsid w:val="00BB6BB8"/>
    <w:rsid w:val="00BE317E"/>
    <w:rsid w:val="00CF5BF3"/>
    <w:rsid w:val="00D631F0"/>
    <w:rsid w:val="00D84A58"/>
    <w:rsid w:val="00DA6441"/>
    <w:rsid w:val="00F346BA"/>
    <w:rsid w:val="00F50B9A"/>
    <w:rsid w:val="00F741FB"/>
    <w:rsid w:val="00FF6C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4A5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314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37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Pages>1</Pages>
  <Words>271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 and you</dc:creator>
  <cp:lastModifiedBy>me and you</cp:lastModifiedBy>
  <cp:revision>2</cp:revision>
  <cp:lastPrinted>2023-11-27T12:17:00Z</cp:lastPrinted>
  <dcterms:created xsi:type="dcterms:W3CDTF">2024-01-11T11:33:00Z</dcterms:created>
  <dcterms:modified xsi:type="dcterms:W3CDTF">2024-01-11T11:33:00Z</dcterms:modified>
</cp:coreProperties>
</file>